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A39DA" w:rsidRDefault="00940F1C" w:rsidP="001A39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</w:t>
            </w:r>
            <w:r w:rsidR="001A39DA">
              <w:rPr>
                <w:b/>
                <w:sz w:val="26"/>
                <w:szCs w:val="26"/>
              </w:rPr>
              <w:t>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A39DA" w:rsidRDefault="00706175" w:rsidP="001A39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1A39DA">
              <w:rPr>
                <w:b/>
                <w:sz w:val="26"/>
                <w:szCs w:val="26"/>
              </w:rPr>
              <w:t>48271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MHV-1</w:t>
      </w:r>
      <w:r w:rsidR="002D371E" w:rsidRPr="002D371E">
        <w:rPr>
          <w:b/>
          <w:sz w:val="26"/>
          <w:szCs w:val="26"/>
        </w:rPr>
        <w:t>1</w:t>
      </w:r>
      <w:r w:rsidR="007A7052" w:rsidRPr="007A7052">
        <w:rPr>
          <w:b/>
          <w:sz w:val="26"/>
          <w:szCs w:val="26"/>
        </w:rPr>
        <w:t xml:space="preserve"> R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1A39DA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2D371E" w:rsidRPr="002D371E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691F7A" w:rsidP="001A39DA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1F7A">
              <w:rPr>
                <w:color w:val="000000"/>
              </w:rPr>
              <w:t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- 10±0,5 мм. Наличие термоусаживающей трубки в комплекте. Не требует применения специализированного инструмента.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4760B" w:rsidRDefault="00D4760B" w:rsidP="00D4760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760B" w:rsidRPr="00612811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760B" w:rsidRPr="0026458C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ПАО «Россети»,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</w:t>
      </w:r>
      <w:r>
        <w:rPr>
          <w:sz w:val="24"/>
          <w:szCs w:val="24"/>
        </w:rPr>
        <w:lastRenderedPageBreak/>
        <w:t>соответствии с требованиями ГОСТ Р ИСО/МЭК 17025-2006 и выполнены аккредитованными в «Росаккедитация» испытательными центрами, имеющими соответствующую область аккредитации.</w:t>
      </w:r>
    </w:p>
    <w:p w:rsidR="00D4760B" w:rsidRPr="004C22D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760B" w:rsidRPr="009E2E20" w:rsidRDefault="00D4760B" w:rsidP="00D476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4760B" w:rsidRPr="00FB7AEF" w:rsidRDefault="00D4760B" w:rsidP="00D4760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4760B" w:rsidRPr="00612811" w:rsidRDefault="00D4760B" w:rsidP="00D4760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760B" w:rsidRDefault="00D4760B" w:rsidP="00D4760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D4760B" w:rsidRPr="00DE1E02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760B" w:rsidRDefault="00D4760B" w:rsidP="00D476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4760B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760B" w:rsidRPr="00DE1E02" w:rsidRDefault="00D4760B" w:rsidP="00D476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4760B" w:rsidRPr="00612811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760B" w:rsidRPr="00530F83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D4760B" w:rsidRPr="00A74D8D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4760B" w:rsidRPr="00A74D8D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4760B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D4760B" w:rsidRPr="00530F83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D4760B" w:rsidRPr="00530F83" w:rsidRDefault="00D4760B" w:rsidP="00D4760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D4760B" w:rsidRPr="00F64478" w:rsidRDefault="00D4760B" w:rsidP="00D476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D4760B" w:rsidRDefault="00D4760B" w:rsidP="00D476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4760B" w:rsidRPr="00BB6EA4" w:rsidRDefault="00D4760B" w:rsidP="00D476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4760B" w:rsidRDefault="00D4760B" w:rsidP="00D476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760B" w:rsidRDefault="00D4760B" w:rsidP="00D476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760B" w:rsidRDefault="00D4760B" w:rsidP="00D4760B">
      <w:pPr>
        <w:rPr>
          <w:sz w:val="26"/>
          <w:szCs w:val="26"/>
        </w:rPr>
      </w:pPr>
    </w:p>
    <w:p w:rsidR="00D4760B" w:rsidRDefault="00D4760B" w:rsidP="00D4760B">
      <w:pPr>
        <w:rPr>
          <w:sz w:val="26"/>
          <w:szCs w:val="26"/>
        </w:rPr>
      </w:pPr>
    </w:p>
    <w:p w:rsidR="00D4760B" w:rsidRDefault="00D4760B" w:rsidP="00D476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760B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4760B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760B" w:rsidRPr="00612811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760B" w:rsidRPr="00612811" w:rsidRDefault="00D4760B" w:rsidP="00D476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476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4B2" w:rsidRDefault="002474B2">
      <w:r>
        <w:separator/>
      </w:r>
    </w:p>
  </w:endnote>
  <w:endnote w:type="continuationSeparator" w:id="0">
    <w:p w:rsidR="002474B2" w:rsidRDefault="0024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4B2" w:rsidRDefault="002474B2">
      <w:r>
        <w:separator/>
      </w:r>
    </w:p>
  </w:footnote>
  <w:footnote w:type="continuationSeparator" w:id="0">
    <w:p w:rsidR="002474B2" w:rsidRDefault="0024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9DA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4B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0DF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F7A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AEF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48DEBF4-B397-5D40-808A-7B99E295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4</cp:revision>
  <cp:lastPrinted>2010-09-30T14:29:00Z</cp:lastPrinted>
  <dcterms:created xsi:type="dcterms:W3CDTF">2018-06-29T08:34:00Z</dcterms:created>
  <dcterms:modified xsi:type="dcterms:W3CDTF">2018-06-29T18:35:00Z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